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3F7A4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9B082A" w:rsidRPr="001D2875">
        <w:rPr>
          <w:rFonts w:ascii="Times New Roman" w:eastAsia="Calibri" w:hAnsi="Times New Roman" w:cs="Times New Roman"/>
          <w:b/>
          <w:sz w:val="24"/>
          <w:szCs w:val="24"/>
        </w:rPr>
        <w:t>Dostawę saksofonu barytonowego dla Filharmonii im. M. Karłowicza w Szczecinie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5F" w:rsidRDefault="00822C5F" w:rsidP="0038231F">
      <w:pPr>
        <w:spacing w:after="0" w:line="240" w:lineRule="auto"/>
      </w:pPr>
      <w:r>
        <w:separator/>
      </w:r>
    </w:p>
  </w:endnote>
  <w:endnote w:type="continuationSeparator" w:id="0">
    <w:p w:rsidR="00822C5F" w:rsidRDefault="00822C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95AA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20C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5F" w:rsidRDefault="00822C5F" w:rsidP="0038231F">
      <w:pPr>
        <w:spacing w:after="0" w:line="240" w:lineRule="auto"/>
      </w:pPr>
      <w:r>
        <w:separator/>
      </w:r>
    </w:p>
  </w:footnote>
  <w:footnote w:type="continuationSeparator" w:id="0">
    <w:p w:rsidR="00822C5F" w:rsidRDefault="00822C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6"/>
    <w:rsid w:val="00434CC2"/>
    <w:rsid w:val="00466838"/>
    <w:rsid w:val="004761C6"/>
    <w:rsid w:val="004821B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645D"/>
    <w:rsid w:val="00771C6B"/>
    <w:rsid w:val="00783253"/>
    <w:rsid w:val="007840F2"/>
    <w:rsid w:val="007936D6"/>
    <w:rsid w:val="00795AA2"/>
    <w:rsid w:val="0079713A"/>
    <w:rsid w:val="007E25BD"/>
    <w:rsid w:val="007E2F69"/>
    <w:rsid w:val="00804F07"/>
    <w:rsid w:val="00822C5F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A41BA"/>
    <w:rsid w:val="009B082A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3B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920C0"/>
    <w:rsid w:val="00EA74CD"/>
    <w:rsid w:val="00EB3286"/>
    <w:rsid w:val="00ED165C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92D9-B2B1-444C-AA9C-35424A6E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EEB0-0862-4014-B151-01C4EED8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2020-09-30T13:42:00Z</dcterms:created>
  <dcterms:modified xsi:type="dcterms:W3CDTF">2020-09-30T13:42:00Z</dcterms:modified>
</cp:coreProperties>
</file>